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E018A" w14:textId="3156086C" w:rsidR="00FC20BF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  <w:r>
        <w:rPr>
          <w:rFonts w:asciiTheme="majorHAnsi" w:hAnsiTheme="majorHAnsi" w:cs="Adobe Arabic"/>
          <w:b/>
          <w:sz w:val="36"/>
          <w:szCs w:val="36"/>
        </w:rPr>
        <w:t>UMBERTO FRATTO</w:t>
      </w:r>
    </w:p>
    <w:p w14:paraId="36172793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355A8C2A" w14:textId="77777777" w:rsidR="009C1429" w:rsidRDefault="009C1429" w:rsidP="00FC20BF">
      <w:pPr>
        <w:jc w:val="center"/>
        <w:rPr>
          <w:rFonts w:asciiTheme="majorHAnsi" w:hAnsiTheme="majorHAnsi" w:cs="Adobe Arabic"/>
          <w:b/>
          <w:sz w:val="36"/>
          <w:szCs w:val="36"/>
        </w:rPr>
      </w:pPr>
    </w:p>
    <w:p w14:paraId="0F8E20F0" w14:textId="3AE70FEC" w:rsidR="009C1429" w:rsidRPr="009C1429" w:rsidRDefault="009C1429" w:rsidP="009C1429">
      <w:pPr>
        <w:rPr>
          <w:rFonts w:asciiTheme="majorHAnsi" w:hAnsiTheme="majorHAnsi" w:cs="Adobe Arabic"/>
          <w:b/>
          <w:sz w:val="28"/>
          <w:szCs w:val="28"/>
        </w:rPr>
      </w:pPr>
      <w:r w:rsidRPr="009C1429">
        <w:rPr>
          <w:rFonts w:asciiTheme="majorHAnsi" w:hAnsiTheme="majorHAnsi" w:cs="Adobe Arabic"/>
          <w:b/>
          <w:sz w:val="28"/>
          <w:szCs w:val="28"/>
        </w:rPr>
        <w:t>FORMAZIONE</w:t>
      </w:r>
    </w:p>
    <w:p w14:paraId="4FF9D6EF" w14:textId="2FABABFF" w:rsidR="0002195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>2</w:t>
      </w:r>
      <w:r w:rsidR="00021959">
        <w:rPr>
          <w:rFonts w:asciiTheme="majorHAnsi" w:hAnsiTheme="majorHAnsi" w:cs="Adobe Arabic"/>
          <w:sz w:val="22"/>
          <w:szCs w:val="22"/>
        </w:rPr>
        <w:t>022 Corso intensivo per attori professionisti con Massimiliano Bruno</w:t>
      </w:r>
    </w:p>
    <w:p w14:paraId="044A474F" w14:textId="1B76BE9C" w:rsidR="009C1429" w:rsidRPr="009C1429" w:rsidRDefault="00021959" w:rsidP="009C1429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2</w:t>
      </w:r>
      <w:r w:rsidR="009C1429" w:rsidRPr="009C1429">
        <w:rPr>
          <w:rFonts w:asciiTheme="majorHAnsi" w:hAnsiTheme="majorHAnsi" w:cs="Adobe Arabic"/>
          <w:sz w:val="22"/>
          <w:szCs w:val="22"/>
        </w:rPr>
        <w:t xml:space="preserve">018/2021 Certificato presso il Corso di Recitazione Cinematografica diretto da Patrizia De </w:t>
      </w:r>
      <w:proofErr w:type="spellStart"/>
      <w:r w:rsidR="009C1429" w:rsidRPr="009C1429">
        <w:rPr>
          <w:rFonts w:asciiTheme="majorHAnsi" w:hAnsiTheme="majorHAnsi" w:cs="Adobe Arabic"/>
          <w:sz w:val="22"/>
          <w:szCs w:val="22"/>
        </w:rPr>
        <w:t>Santis</w:t>
      </w:r>
      <w:proofErr w:type="spellEnd"/>
      <w:r w:rsidR="009C1429" w:rsidRPr="009C1429">
        <w:rPr>
          <w:rFonts w:asciiTheme="majorHAnsi" w:hAnsiTheme="majorHAnsi" w:cs="Adobe Arabic"/>
          <w:sz w:val="22"/>
          <w:szCs w:val="22"/>
        </w:rPr>
        <w:t xml:space="preserve"> (Prima insegnante ufficiale di “Tecnica </w:t>
      </w:r>
      <w:proofErr w:type="spellStart"/>
      <w:r w:rsidR="009C1429" w:rsidRPr="009C1429">
        <w:rPr>
          <w:rFonts w:asciiTheme="majorHAnsi" w:hAnsiTheme="majorHAnsi" w:cs="Adobe Arabic"/>
          <w:sz w:val="22"/>
          <w:szCs w:val="22"/>
        </w:rPr>
        <w:t>Chubbuck</w:t>
      </w:r>
      <w:proofErr w:type="spellEnd"/>
      <w:r w:rsidR="009C1429" w:rsidRPr="009C1429">
        <w:rPr>
          <w:rFonts w:asciiTheme="majorHAnsi" w:hAnsiTheme="majorHAnsi" w:cs="Adobe Arabic"/>
          <w:sz w:val="22"/>
          <w:szCs w:val="22"/>
        </w:rPr>
        <w:t xml:space="preserve">” in Italia, certificata da Ivana </w:t>
      </w:r>
      <w:proofErr w:type="spellStart"/>
      <w:r w:rsidR="009C1429" w:rsidRPr="009C1429">
        <w:rPr>
          <w:rFonts w:asciiTheme="majorHAnsi" w:hAnsiTheme="majorHAnsi" w:cs="Adobe Arabic"/>
          <w:sz w:val="22"/>
          <w:szCs w:val="22"/>
        </w:rPr>
        <w:t>Chubbuck</w:t>
      </w:r>
      <w:proofErr w:type="spellEnd"/>
      <w:r w:rsidR="009C1429" w:rsidRPr="009C1429">
        <w:rPr>
          <w:rFonts w:asciiTheme="majorHAnsi" w:hAnsiTheme="majorHAnsi" w:cs="Adobe Arabic"/>
          <w:sz w:val="22"/>
          <w:szCs w:val="22"/>
        </w:rPr>
        <w:t xml:space="preserve"> ad Hollywood) presso l’HT STUDIO DE SANTIS di Roma</w:t>
      </w:r>
    </w:p>
    <w:p w14:paraId="309E5FAB" w14:textId="77777777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 xml:space="preserve">2018 Workshop diretto da Patrizia De </w:t>
      </w:r>
      <w:proofErr w:type="spellStart"/>
      <w:r w:rsidRPr="009C1429">
        <w:rPr>
          <w:rFonts w:asciiTheme="majorHAnsi" w:hAnsiTheme="majorHAnsi" w:cs="Adobe Arabic"/>
          <w:sz w:val="22"/>
          <w:szCs w:val="22"/>
        </w:rPr>
        <w:t>Santis</w:t>
      </w:r>
      <w:proofErr w:type="spellEnd"/>
    </w:p>
    <w:p w14:paraId="46C8DEEA" w14:textId="77777777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>2018 Seminario con Elisabetta Curcio</w:t>
      </w:r>
    </w:p>
    <w:p w14:paraId="19A2E9DE" w14:textId="01333FDD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>2014/2018 Certificato presso la “La Ribalta” con gli inse</w:t>
      </w:r>
      <w:r>
        <w:rPr>
          <w:rFonts w:asciiTheme="majorHAnsi" w:hAnsiTheme="majorHAnsi" w:cs="Adobe Arabic"/>
          <w:sz w:val="22"/>
          <w:szCs w:val="22"/>
        </w:rPr>
        <w:t xml:space="preserve">gnanti Orlando Cinque, Giuseppe </w:t>
      </w:r>
      <w:r w:rsidRPr="009C1429">
        <w:rPr>
          <w:rFonts w:asciiTheme="majorHAnsi" w:hAnsiTheme="majorHAnsi" w:cs="Adobe Arabic"/>
          <w:sz w:val="22"/>
          <w:szCs w:val="22"/>
        </w:rPr>
        <w:t xml:space="preserve">Mastrocinque, Francesco Prisco, Francesco Campanile e Giulio </w:t>
      </w:r>
      <w:proofErr w:type="spellStart"/>
      <w:r w:rsidRPr="009C1429">
        <w:rPr>
          <w:rFonts w:asciiTheme="majorHAnsi" w:hAnsiTheme="majorHAnsi" w:cs="Adobe Arabic"/>
          <w:sz w:val="22"/>
          <w:szCs w:val="22"/>
        </w:rPr>
        <w:t>Adinolfi</w:t>
      </w:r>
      <w:proofErr w:type="spellEnd"/>
    </w:p>
    <w:p w14:paraId="7CB61839" w14:textId="77777777" w:rsid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70CC3AD0" w14:textId="77777777" w:rsidR="009C1429" w:rsidRP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3A930604" w14:textId="4D5AAA46" w:rsidR="009C1429" w:rsidRPr="009C1429" w:rsidRDefault="009C1429" w:rsidP="009C1429">
      <w:pPr>
        <w:rPr>
          <w:rFonts w:asciiTheme="majorHAnsi" w:hAnsiTheme="majorHAnsi" w:cs="Adobe Arabic"/>
          <w:b/>
          <w:sz w:val="28"/>
          <w:szCs w:val="28"/>
        </w:rPr>
      </w:pPr>
      <w:r w:rsidRPr="009C1429">
        <w:rPr>
          <w:rFonts w:asciiTheme="majorHAnsi" w:hAnsiTheme="majorHAnsi" w:cs="Adobe Arabic"/>
          <w:b/>
          <w:sz w:val="28"/>
          <w:szCs w:val="28"/>
        </w:rPr>
        <w:t>CINEMA</w:t>
      </w:r>
    </w:p>
    <w:p w14:paraId="10007292" w14:textId="77777777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 xml:space="preserve">2017 “San Valentino Stories” Piccolo Ruolo, regia di Emanuele </w:t>
      </w:r>
      <w:proofErr w:type="spellStart"/>
      <w:r w:rsidRPr="009C1429">
        <w:rPr>
          <w:rFonts w:asciiTheme="majorHAnsi" w:hAnsiTheme="majorHAnsi" w:cs="Adobe Arabic"/>
          <w:sz w:val="22"/>
          <w:szCs w:val="22"/>
        </w:rPr>
        <w:t>Palamara</w:t>
      </w:r>
      <w:proofErr w:type="spellEnd"/>
      <w:r w:rsidRPr="009C1429">
        <w:rPr>
          <w:rFonts w:asciiTheme="majorHAnsi" w:hAnsiTheme="majorHAnsi" w:cs="Adobe Arabic"/>
          <w:sz w:val="22"/>
          <w:szCs w:val="22"/>
        </w:rPr>
        <w:t>, Gennaro Scarpato</w:t>
      </w:r>
    </w:p>
    <w:p w14:paraId="7C37FF43" w14:textId="77777777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>2016 “Falchi” Figurazione Speciale, regia di Toni D’Angelo</w:t>
      </w:r>
    </w:p>
    <w:p w14:paraId="0B489E56" w14:textId="77777777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>2016 “Troppo Napoletano” regia di Gianluca Ansanelli</w:t>
      </w:r>
    </w:p>
    <w:p w14:paraId="6DBFF063" w14:textId="77777777" w:rsid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7775EA97" w14:textId="77777777" w:rsidR="009C1429" w:rsidRP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202EB51E" w14:textId="2A431B98" w:rsidR="009C1429" w:rsidRPr="009C1429" w:rsidRDefault="009C1429" w:rsidP="009C1429">
      <w:pPr>
        <w:rPr>
          <w:rFonts w:asciiTheme="majorHAnsi" w:hAnsiTheme="majorHAnsi" w:cs="Adobe Arabic"/>
          <w:b/>
          <w:sz w:val="28"/>
          <w:szCs w:val="28"/>
        </w:rPr>
      </w:pPr>
      <w:r w:rsidRPr="009C1429">
        <w:rPr>
          <w:rFonts w:asciiTheme="majorHAnsi" w:hAnsiTheme="majorHAnsi" w:cs="Adobe Arabic"/>
          <w:b/>
          <w:sz w:val="28"/>
          <w:szCs w:val="28"/>
        </w:rPr>
        <w:t>TEATRO</w:t>
      </w:r>
    </w:p>
    <w:p w14:paraId="67F2274E" w14:textId="1398FA54" w:rsidR="0002195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>2</w:t>
      </w:r>
      <w:r w:rsidR="00021959">
        <w:rPr>
          <w:rFonts w:asciiTheme="majorHAnsi" w:hAnsiTheme="majorHAnsi" w:cs="Adobe Arabic"/>
          <w:sz w:val="22"/>
          <w:szCs w:val="22"/>
        </w:rPr>
        <w:t xml:space="preserve">022 </w:t>
      </w:r>
      <w:r w:rsidR="00021959" w:rsidRPr="00021959">
        <w:rPr>
          <w:rFonts w:asciiTheme="majorHAnsi" w:hAnsiTheme="majorHAnsi" w:cs="Adobe Arabic"/>
          <w:sz w:val="22"/>
          <w:szCs w:val="22"/>
        </w:rPr>
        <w:t xml:space="preserve">“San Valentino Stories” Piccolo Ruolo, regia di Emanuele </w:t>
      </w:r>
      <w:proofErr w:type="spellStart"/>
      <w:r w:rsidR="00021959" w:rsidRPr="00021959">
        <w:rPr>
          <w:rFonts w:asciiTheme="majorHAnsi" w:hAnsiTheme="majorHAnsi" w:cs="Adobe Arabic"/>
          <w:sz w:val="22"/>
          <w:szCs w:val="22"/>
        </w:rPr>
        <w:t>Palamara</w:t>
      </w:r>
      <w:proofErr w:type="spellEnd"/>
      <w:r w:rsidR="00021959" w:rsidRPr="00021959">
        <w:rPr>
          <w:rFonts w:asciiTheme="majorHAnsi" w:hAnsiTheme="majorHAnsi" w:cs="Adobe Arabic"/>
          <w:sz w:val="22"/>
          <w:szCs w:val="22"/>
        </w:rPr>
        <w:t>, Gennaro Scarpato</w:t>
      </w:r>
    </w:p>
    <w:p w14:paraId="19E37635" w14:textId="1A13CF95" w:rsidR="009C1429" w:rsidRPr="009C1429" w:rsidRDefault="00021959" w:rsidP="009C1429">
      <w:pPr>
        <w:rPr>
          <w:rFonts w:asciiTheme="majorHAnsi" w:hAnsiTheme="majorHAnsi" w:cs="Adobe Arabic"/>
          <w:sz w:val="22"/>
          <w:szCs w:val="22"/>
        </w:rPr>
      </w:pPr>
      <w:r>
        <w:rPr>
          <w:rFonts w:asciiTheme="majorHAnsi" w:hAnsiTheme="majorHAnsi" w:cs="Adobe Arabic"/>
          <w:sz w:val="22"/>
          <w:szCs w:val="22"/>
        </w:rPr>
        <w:t>2</w:t>
      </w:r>
      <w:r w:rsidR="009C1429" w:rsidRPr="009C1429">
        <w:rPr>
          <w:rFonts w:asciiTheme="majorHAnsi" w:hAnsiTheme="majorHAnsi" w:cs="Adobe Arabic"/>
          <w:sz w:val="22"/>
          <w:szCs w:val="22"/>
        </w:rPr>
        <w:t>019 “Sinceramente Bugiardi” Ruolo da Protagonista, regia di Maurizio Fiorillo</w:t>
      </w:r>
    </w:p>
    <w:p w14:paraId="2A53F196" w14:textId="77777777" w:rsid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7167DE1B" w14:textId="77777777" w:rsidR="009C1429" w:rsidRP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5C7F7169" w14:textId="6B8659BA" w:rsidR="009C1429" w:rsidRPr="009C1429" w:rsidRDefault="009C1429" w:rsidP="009C1429">
      <w:pPr>
        <w:rPr>
          <w:rFonts w:asciiTheme="majorHAnsi" w:hAnsiTheme="majorHAnsi" w:cs="Adobe Arabic"/>
          <w:b/>
          <w:sz w:val="28"/>
          <w:szCs w:val="28"/>
        </w:rPr>
      </w:pPr>
      <w:r w:rsidRPr="009C1429">
        <w:rPr>
          <w:rFonts w:asciiTheme="majorHAnsi" w:hAnsiTheme="majorHAnsi" w:cs="Adobe Arabic"/>
          <w:b/>
          <w:sz w:val="28"/>
          <w:szCs w:val="28"/>
        </w:rPr>
        <w:t>CORTOMETRAGGIO</w:t>
      </w:r>
    </w:p>
    <w:p w14:paraId="3AC14BFC" w14:textId="77777777" w:rsidR="00021959" w:rsidRDefault="00021959" w:rsidP="009C1429">
      <w:pPr>
        <w:rPr>
          <w:rFonts w:asciiTheme="majorHAnsi" w:hAnsiTheme="majorHAnsi" w:cs="Adobe Arabic"/>
          <w:sz w:val="22"/>
          <w:szCs w:val="22"/>
        </w:rPr>
      </w:pPr>
      <w:r w:rsidRPr="00021959">
        <w:rPr>
          <w:rFonts w:asciiTheme="majorHAnsi" w:hAnsiTheme="majorHAnsi" w:cs="Adobe Arabic"/>
          <w:sz w:val="22"/>
          <w:szCs w:val="22"/>
        </w:rPr>
        <w:t xml:space="preserve">2022 “Global </w:t>
      </w:r>
      <w:proofErr w:type="spellStart"/>
      <w:r w:rsidRPr="00021959">
        <w:rPr>
          <w:rFonts w:asciiTheme="majorHAnsi" w:hAnsiTheme="majorHAnsi" w:cs="Adobe Arabic"/>
          <w:sz w:val="22"/>
          <w:szCs w:val="22"/>
        </w:rPr>
        <w:t>Climate</w:t>
      </w:r>
      <w:proofErr w:type="spellEnd"/>
      <w:r w:rsidRPr="00021959">
        <w:rPr>
          <w:rFonts w:asciiTheme="majorHAnsi" w:hAnsiTheme="majorHAnsi" w:cs="Adobe Arabic"/>
          <w:sz w:val="22"/>
          <w:szCs w:val="22"/>
        </w:rPr>
        <w:t xml:space="preserve"> Strikes” ruolo da Coprotagonista, documentario WWF, regia di Giacomo </w:t>
      </w:r>
      <w:proofErr w:type="spellStart"/>
      <w:r w:rsidRPr="00021959">
        <w:rPr>
          <w:rFonts w:asciiTheme="majorHAnsi" w:hAnsiTheme="majorHAnsi" w:cs="Adobe Arabic"/>
          <w:sz w:val="22"/>
          <w:szCs w:val="22"/>
        </w:rPr>
        <w:t>Iacolenna</w:t>
      </w:r>
      <w:proofErr w:type="spellEnd"/>
      <w:r w:rsidR="009C1429" w:rsidRPr="009C1429">
        <w:rPr>
          <w:rFonts w:asciiTheme="majorHAnsi" w:hAnsiTheme="majorHAnsi" w:cs="Adobe Arabic"/>
          <w:sz w:val="22"/>
          <w:szCs w:val="22"/>
        </w:rPr>
        <w:t xml:space="preserve"> </w:t>
      </w:r>
    </w:p>
    <w:p w14:paraId="51D7E203" w14:textId="248CC6F5" w:rsidR="009C1429" w:rsidRPr="009C1429" w:rsidRDefault="00021959" w:rsidP="009C1429">
      <w:pPr>
        <w:rPr>
          <w:rFonts w:asciiTheme="majorHAnsi" w:hAnsiTheme="majorHAnsi" w:cs="Adobe Arabic"/>
          <w:sz w:val="22"/>
          <w:szCs w:val="22"/>
        </w:rPr>
      </w:pPr>
      <w:bookmarkStart w:id="0" w:name="_GoBack"/>
      <w:bookmarkEnd w:id="0"/>
      <w:r w:rsidRPr="009C1429">
        <w:rPr>
          <w:rFonts w:asciiTheme="majorHAnsi" w:hAnsiTheme="majorHAnsi" w:cs="Adobe Arabic"/>
          <w:sz w:val="22"/>
          <w:szCs w:val="22"/>
        </w:rPr>
        <w:t>2020</w:t>
      </w:r>
      <w:r w:rsidRPr="009C1429">
        <w:rPr>
          <w:rFonts w:asciiTheme="majorHAnsi" w:hAnsiTheme="majorHAnsi" w:cs="Adobe Arabic"/>
          <w:sz w:val="22"/>
          <w:szCs w:val="22"/>
        </w:rPr>
        <w:t xml:space="preserve"> </w:t>
      </w:r>
      <w:r>
        <w:rPr>
          <w:rFonts w:asciiTheme="majorHAnsi" w:hAnsiTheme="majorHAnsi" w:cs="Adobe Arabic"/>
          <w:sz w:val="22"/>
          <w:szCs w:val="22"/>
        </w:rPr>
        <w:t xml:space="preserve"> </w:t>
      </w:r>
      <w:r w:rsidR="009C1429" w:rsidRPr="009C1429">
        <w:rPr>
          <w:rFonts w:asciiTheme="majorHAnsi" w:hAnsiTheme="majorHAnsi" w:cs="Adobe Arabic"/>
          <w:sz w:val="22"/>
          <w:szCs w:val="22"/>
        </w:rPr>
        <w:t xml:space="preserve">“Cicatrici” ruolo da Protagonista, regia di Giordano </w:t>
      </w:r>
      <w:proofErr w:type="spellStart"/>
      <w:r w:rsidR="009C1429" w:rsidRPr="009C1429">
        <w:rPr>
          <w:rFonts w:asciiTheme="majorHAnsi" w:hAnsiTheme="majorHAnsi" w:cs="Adobe Arabic"/>
          <w:sz w:val="22"/>
          <w:szCs w:val="22"/>
        </w:rPr>
        <w:t>Nolfo</w:t>
      </w:r>
      <w:proofErr w:type="spellEnd"/>
    </w:p>
    <w:p w14:paraId="62067876" w14:textId="77777777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 xml:space="preserve">2020 “Ogni Volta che Chiudo Gli Occhi” ruolo </w:t>
      </w:r>
      <w:proofErr w:type="spellStart"/>
      <w:r w:rsidRPr="009C1429">
        <w:rPr>
          <w:rFonts w:asciiTheme="majorHAnsi" w:hAnsiTheme="majorHAnsi" w:cs="Adobe Arabic"/>
          <w:sz w:val="22"/>
          <w:szCs w:val="22"/>
        </w:rPr>
        <w:t>Terzaghi</w:t>
      </w:r>
      <w:proofErr w:type="spellEnd"/>
      <w:r w:rsidRPr="009C1429">
        <w:rPr>
          <w:rFonts w:asciiTheme="majorHAnsi" w:hAnsiTheme="majorHAnsi" w:cs="Adobe Arabic"/>
          <w:sz w:val="22"/>
          <w:szCs w:val="22"/>
        </w:rPr>
        <w:t>, regia di Niccolò Bottero</w:t>
      </w:r>
    </w:p>
    <w:p w14:paraId="2D482BDF" w14:textId="77777777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>2016 “</w:t>
      </w:r>
      <w:proofErr w:type="spellStart"/>
      <w:r w:rsidRPr="009C1429">
        <w:rPr>
          <w:rFonts w:asciiTheme="majorHAnsi" w:hAnsiTheme="majorHAnsi" w:cs="Adobe Arabic"/>
          <w:sz w:val="22"/>
          <w:szCs w:val="22"/>
        </w:rPr>
        <w:t>Comicon</w:t>
      </w:r>
      <w:proofErr w:type="spellEnd"/>
      <w:r w:rsidRPr="009C1429">
        <w:rPr>
          <w:rFonts w:asciiTheme="majorHAnsi" w:hAnsiTheme="majorHAnsi" w:cs="Adobe Arabic"/>
          <w:sz w:val="22"/>
          <w:szCs w:val="22"/>
        </w:rPr>
        <w:t>” Piccolo Ruolo, regia di Gabriele Marengo</w:t>
      </w:r>
    </w:p>
    <w:p w14:paraId="1C2D27AA" w14:textId="77777777" w:rsid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0B57583D" w14:textId="77777777" w:rsidR="009C1429" w:rsidRP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44C7DE28" w14:textId="3A511FFC" w:rsidR="009C1429" w:rsidRPr="009C1429" w:rsidRDefault="009C1429" w:rsidP="009C1429">
      <w:pPr>
        <w:rPr>
          <w:rFonts w:asciiTheme="majorHAnsi" w:hAnsiTheme="majorHAnsi" w:cs="Adobe Arabic"/>
          <w:b/>
          <w:sz w:val="28"/>
          <w:szCs w:val="28"/>
        </w:rPr>
      </w:pPr>
      <w:r w:rsidRPr="009C1429">
        <w:rPr>
          <w:rFonts w:asciiTheme="majorHAnsi" w:hAnsiTheme="majorHAnsi" w:cs="Adobe Arabic"/>
          <w:b/>
          <w:sz w:val="28"/>
          <w:szCs w:val="28"/>
        </w:rPr>
        <w:t>PUBBLICITÁ</w:t>
      </w:r>
    </w:p>
    <w:p w14:paraId="42A27DB2" w14:textId="77777777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>2017 “Voiello” regia di Ago Panini</w:t>
      </w:r>
    </w:p>
    <w:p w14:paraId="5544D4C5" w14:textId="77777777" w:rsid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4CA37BAF" w14:textId="77777777" w:rsidR="009C1429" w:rsidRPr="009C1429" w:rsidRDefault="009C1429" w:rsidP="009C1429">
      <w:pPr>
        <w:rPr>
          <w:rFonts w:asciiTheme="majorHAnsi" w:hAnsiTheme="majorHAnsi" w:cs="Adobe Arabic"/>
          <w:b/>
          <w:sz w:val="22"/>
          <w:szCs w:val="22"/>
        </w:rPr>
      </w:pPr>
    </w:p>
    <w:p w14:paraId="67BC0A0C" w14:textId="77777777" w:rsidR="009C1429" w:rsidRPr="009C1429" w:rsidRDefault="009C1429" w:rsidP="009C1429">
      <w:pPr>
        <w:rPr>
          <w:rFonts w:asciiTheme="majorHAnsi" w:hAnsiTheme="majorHAnsi" w:cs="Adobe Arabic"/>
          <w:b/>
          <w:sz w:val="28"/>
          <w:szCs w:val="28"/>
        </w:rPr>
      </w:pPr>
      <w:r w:rsidRPr="009C1429">
        <w:rPr>
          <w:rFonts w:asciiTheme="majorHAnsi" w:hAnsiTheme="majorHAnsi" w:cs="Adobe Arabic"/>
          <w:b/>
          <w:sz w:val="28"/>
          <w:szCs w:val="28"/>
        </w:rPr>
        <w:t>SPECIAL SKILLS</w:t>
      </w:r>
    </w:p>
    <w:p w14:paraId="4C8DDECA" w14:textId="33DA4F51" w:rsidR="009C1429" w:rsidRPr="009C1429" w:rsidRDefault="009C1429" w:rsidP="009C1429">
      <w:pPr>
        <w:rPr>
          <w:rFonts w:asciiTheme="majorHAnsi" w:hAnsiTheme="majorHAnsi" w:cs="Adobe Arabic"/>
          <w:sz w:val="22"/>
          <w:szCs w:val="22"/>
        </w:rPr>
      </w:pPr>
      <w:r w:rsidRPr="009C1429">
        <w:rPr>
          <w:rFonts w:asciiTheme="majorHAnsi" w:hAnsiTheme="majorHAnsi" w:cs="Adobe Arabic"/>
          <w:sz w:val="22"/>
          <w:szCs w:val="22"/>
        </w:rPr>
        <w:t xml:space="preserve">Pugilato, Nuoto, Equitazione, Pallavolo, </w:t>
      </w:r>
      <w:proofErr w:type="spellStart"/>
      <w:r w:rsidRPr="009C1429">
        <w:rPr>
          <w:rFonts w:asciiTheme="majorHAnsi" w:hAnsiTheme="majorHAnsi" w:cs="Adobe Arabic"/>
          <w:sz w:val="22"/>
          <w:szCs w:val="22"/>
        </w:rPr>
        <w:t>Ping</w:t>
      </w:r>
      <w:proofErr w:type="spellEnd"/>
      <w:r w:rsidRPr="009C1429">
        <w:rPr>
          <w:rFonts w:asciiTheme="majorHAnsi" w:hAnsiTheme="majorHAnsi" w:cs="Adobe Arabic"/>
          <w:sz w:val="22"/>
          <w:szCs w:val="22"/>
        </w:rPr>
        <w:t xml:space="preserve"> </w:t>
      </w:r>
      <w:proofErr w:type="spellStart"/>
      <w:r w:rsidRPr="009C1429">
        <w:rPr>
          <w:rFonts w:asciiTheme="majorHAnsi" w:hAnsiTheme="majorHAnsi" w:cs="Adobe Arabic"/>
          <w:sz w:val="22"/>
          <w:szCs w:val="22"/>
        </w:rPr>
        <w:t>Pong</w:t>
      </w:r>
      <w:proofErr w:type="spellEnd"/>
      <w:r w:rsidRPr="009C1429">
        <w:rPr>
          <w:rFonts w:asciiTheme="majorHAnsi" w:hAnsiTheme="majorHAnsi" w:cs="Adobe Arabic"/>
          <w:sz w:val="22"/>
          <w:szCs w:val="22"/>
        </w:rPr>
        <w:t>, Sci, Poligono di tiro</w:t>
      </w:r>
    </w:p>
    <w:p w14:paraId="4AB15481" w14:textId="77777777" w:rsidR="00FC20BF" w:rsidRDefault="00FC20BF" w:rsidP="00FC20BF">
      <w:pPr>
        <w:rPr>
          <w:rFonts w:asciiTheme="majorHAnsi" w:hAnsiTheme="majorHAnsi" w:cs="Adobe Arabic"/>
          <w:sz w:val="22"/>
          <w:szCs w:val="22"/>
        </w:rPr>
      </w:pPr>
    </w:p>
    <w:p w14:paraId="4D2462D4" w14:textId="77777777" w:rsidR="00F1159C" w:rsidRDefault="00F1159C" w:rsidP="00FC20BF">
      <w:pPr>
        <w:rPr>
          <w:rFonts w:asciiTheme="majorHAnsi" w:hAnsiTheme="majorHAnsi" w:cs="Adobe Arabic"/>
          <w:sz w:val="22"/>
          <w:szCs w:val="22"/>
        </w:rPr>
      </w:pPr>
    </w:p>
    <w:p w14:paraId="50C40E13" w14:textId="06CE4121" w:rsidR="000B7735" w:rsidRPr="009C1429" w:rsidRDefault="000B7735" w:rsidP="00FC20BF">
      <w:pPr>
        <w:rPr>
          <w:rFonts w:asciiTheme="majorHAnsi" w:hAnsiTheme="majorHAnsi" w:cs="Adobe Arabic"/>
          <w:sz w:val="22"/>
          <w:szCs w:val="22"/>
        </w:rPr>
      </w:pPr>
    </w:p>
    <w:sectPr w:rsidR="000B7735" w:rsidRPr="009C1429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BF637" w14:textId="77777777" w:rsidR="00A712E5" w:rsidRDefault="00A712E5" w:rsidP="001908C9">
      <w:r>
        <w:separator/>
      </w:r>
    </w:p>
  </w:endnote>
  <w:endnote w:type="continuationSeparator" w:id="0">
    <w:p w14:paraId="61417E57" w14:textId="77777777" w:rsidR="00A712E5" w:rsidRDefault="00A712E5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Arabic">
    <w:panose1 w:val="02040503050201020203"/>
    <w:charset w:val="B2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8225E" w14:textId="77777777" w:rsidR="006F053C" w:rsidRDefault="006F05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8B3C0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5AA481A6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2483" w14:textId="77777777" w:rsidR="006F053C" w:rsidRDefault="006F05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D9E86" w14:textId="77777777" w:rsidR="00A712E5" w:rsidRDefault="00A712E5" w:rsidP="001908C9">
      <w:r>
        <w:separator/>
      </w:r>
    </w:p>
  </w:footnote>
  <w:footnote w:type="continuationSeparator" w:id="0">
    <w:p w14:paraId="67B3490C" w14:textId="77777777" w:rsidR="00A712E5" w:rsidRDefault="00A712E5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5F14" w14:textId="77777777" w:rsidR="006F053C" w:rsidRDefault="006F05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D20B2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7C8C19C3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46090096" wp14:editId="62685022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AB5" w14:textId="77777777" w:rsidR="006F053C" w:rsidRDefault="006F053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6269"/>
    <w:multiLevelType w:val="hybridMultilevel"/>
    <w:tmpl w:val="63B0DF38"/>
    <w:lvl w:ilvl="0" w:tplc="DE4EF180">
      <w:start w:val="5"/>
      <w:numFmt w:val="bullet"/>
      <w:lvlText w:val="-"/>
      <w:lvlJc w:val="left"/>
      <w:pPr>
        <w:ind w:left="7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841E5"/>
    <w:multiLevelType w:val="hybridMultilevel"/>
    <w:tmpl w:val="F4FE418A"/>
    <w:lvl w:ilvl="0" w:tplc="82BAB78C">
      <w:numFmt w:val="bullet"/>
      <w:lvlText w:val="-"/>
      <w:lvlJc w:val="left"/>
      <w:pPr>
        <w:ind w:left="436" w:hanging="360"/>
      </w:pPr>
      <w:rPr>
        <w:rFonts w:ascii="Adobe Arabic" w:eastAsia="Times New Roman" w:hAnsi="Adobe Arabic" w:cs="Adobe Arabic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26E8E"/>
    <w:multiLevelType w:val="hybridMultilevel"/>
    <w:tmpl w:val="06E2726A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91D81"/>
    <w:multiLevelType w:val="hybridMultilevel"/>
    <w:tmpl w:val="C1601792"/>
    <w:lvl w:ilvl="0" w:tplc="DE4EF180">
      <w:start w:val="5"/>
      <w:numFmt w:val="bullet"/>
      <w:lvlText w:val="-"/>
      <w:lvlJc w:val="left"/>
      <w:pPr>
        <w:ind w:left="436" w:hanging="360"/>
      </w:pPr>
      <w:rPr>
        <w:rFonts w:ascii="Tw Cen MT" w:eastAsiaTheme="minorHAnsi" w:hAnsi="Tw Cen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5"/>
  </w:num>
  <w:num w:numId="17">
    <w:abstractNumId w:val="22"/>
  </w:num>
  <w:num w:numId="18">
    <w:abstractNumId w:val="16"/>
  </w:num>
  <w:num w:numId="19">
    <w:abstractNumId w:val="20"/>
  </w:num>
  <w:num w:numId="20">
    <w:abstractNumId w:val="0"/>
  </w:num>
  <w:num w:numId="21">
    <w:abstractNumId w:val="9"/>
  </w:num>
  <w:num w:numId="22">
    <w:abstractNumId w:val="2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21959"/>
    <w:rsid w:val="0003449A"/>
    <w:rsid w:val="000347B2"/>
    <w:rsid w:val="00046F51"/>
    <w:rsid w:val="0006077F"/>
    <w:rsid w:val="0008136E"/>
    <w:rsid w:val="00090B81"/>
    <w:rsid w:val="000B7735"/>
    <w:rsid w:val="000C447A"/>
    <w:rsid w:val="000F1B7C"/>
    <w:rsid w:val="00117A58"/>
    <w:rsid w:val="00127B03"/>
    <w:rsid w:val="00130404"/>
    <w:rsid w:val="00131216"/>
    <w:rsid w:val="00131CF3"/>
    <w:rsid w:val="00133D12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E58B6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3D4E"/>
    <w:rsid w:val="00393966"/>
    <w:rsid w:val="003974BC"/>
    <w:rsid w:val="003C08BA"/>
    <w:rsid w:val="003C3FA2"/>
    <w:rsid w:val="003D02DF"/>
    <w:rsid w:val="003D2606"/>
    <w:rsid w:val="003D3F14"/>
    <w:rsid w:val="003D524C"/>
    <w:rsid w:val="003D5464"/>
    <w:rsid w:val="003E7B5E"/>
    <w:rsid w:val="003F2244"/>
    <w:rsid w:val="003F2FD6"/>
    <w:rsid w:val="0042001B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6A09"/>
    <w:rsid w:val="00477851"/>
    <w:rsid w:val="00480816"/>
    <w:rsid w:val="00484405"/>
    <w:rsid w:val="00486B42"/>
    <w:rsid w:val="00495C9E"/>
    <w:rsid w:val="004A073A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C5918"/>
    <w:rsid w:val="006D23A3"/>
    <w:rsid w:val="006E0B79"/>
    <w:rsid w:val="006E5925"/>
    <w:rsid w:val="006F053C"/>
    <w:rsid w:val="006F24E3"/>
    <w:rsid w:val="006F4EFC"/>
    <w:rsid w:val="007000DD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1429"/>
    <w:rsid w:val="009C3891"/>
    <w:rsid w:val="009C4ECA"/>
    <w:rsid w:val="009D1CA8"/>
    <w:rsid w:val="009E1A5D"/>
    <w:rsid w:val="009E487D"/>
    <w:rsid w:val="009E5783"/>
    <w:rsid w:val="009F554B"/>
    <w:rsid w:val="009F73E5"/>
    <w:rsid w:val="00A02935"/>
    <w:rsid w:val="00A032AE"/>
    <w:rsid w:val="00A12709"/>
    <w:rsid w:val="00A146A7"/>
    <w:rsid w:val="00A146BA"/>
    <w:rsid w:val="00A30760"/>
    <w:rsid w:val="00A712E5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1ECE"/>
    <w:rsid w:val="00B75FAF"/>
    <w:rsid w:val="00B76B51"/>
    <w:rsid w:val="00B82362"/>
    <w:rsid w:val="00B858A0"/>
    <w:rsid w:val="00B85E51"/>
    <w:rsid w:val="00B866A0"/>
    <w:rsid w:val="00B90848"/>
    <w:rsid w:val="00B9677D"/>
    <w:rsid w:val="00BA174A"/>
    <w:rsid w:val="00BA4F5E"/>
    <w:rsid w:val="00BA6664"/>
    <w:rsid w:val="00BB6122"/>
    <w:rsid w:val="00BB647B"/>
    <w:rsid w:val="00BB7530"/>
    <w:rsid w:val="00BC3D91"/>
    <w:rsid w:val="00BC67E2"/>
    <w:rsid w:val="00BC6C9E"/>
    <w:rsid w:val="00BD429D"/>
    <w:rsid w:val="00BD55A5"/>
    <w:rsid w:val="00BF04A6"/>
    <w:rsid w:val="00BF40C0"/>
    <w:rsid w:val="00C05ACD"/>
    <w:rsid w:val="00C1017C"/>
    <w:rsid w:val="00C15367"/>
    <w:rsid w:val="00C2257D"/>
    <w:rsid w:val="00C2791D"/>
    <w:rsid w:val="00C40331"/>
    <w:rsid w:val="00C41E3E"/>
    <w:rsid w:val="00C42709"/>
    <w:rsid w:val="00C47EC9"/>
    <w:rsid w:val="00C5295D"/>
    <w:rsid w:val="00C53B2C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3DD4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159C"/>
    <w:rsid w:val="00F13128"/>
    <w:rsid w:val="00F1403B"/>
    <w:rsid w:val="00F15552"/>
    <w:rsid w:val="00F157B4"/>
    <w:rsid w:val="00F165DE"/>
    <w:rsid w:val="00F223B7"/>
    <w:rsid w:val="00F361B0"/>
    <w:rsid w:val="00F52DFB"/>
    <w:rsid w:val="00F651B2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C20BF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055ABD"/>
  <w15:docId w15:val="{B19955F9-7C63-2241-9D45-FDBC06A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locked/>
    <w:rsid w:val="00B71ECE"/>
    <w:pPr>
      <w:keepNext/>
      <w:numPr>
        <w:ilvl w:val="3"/>
        <w:numId w:val="1"/>
      </w:numPr>
      <w:suppressAutoHyphens/>
      <w:outlineLvl w:val="3"/>
    </w:pPr>
    <w:rPr>
      <w:rFonts w:ascii="Arial" w:hAnsi="Arial" w:cs="Arial"/>
      <w:b/>
      <w:bCs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71ECE"/>
    <w:rPr>
      <w:rFonts w:ascii="Arial" w:eastAsia="Times New Roman" w:hAnsi="Arial" w:cs="Arial"/>
      <w:b/>
      <w:bCs/>
      <w:sz w:val="24"/>
      <w:lang w:eastAsia="he-IL" w:bidi="he-IL"/>
    </w:rPr>
  </w:style>
  <w:style w:type="paragraph" w:styleId="NormaleWeb">
    <w:name w:val="Normal (Web)"/>
    <w:basedOn w:val="Normale"/>
    <w:uiPriority w:val="99"/>
    <w:unhideWhenUsed/>
    <w:rsid w:val="006F053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locked/>
    <w:rsid w:val="006F053C"/>
    <w:rPr>
      <w:b/>
      <w:bCs/>
    </w:rPr>
  </w:style>
  <w:style w:type="character" w:customStyle="1" w:styleId="apple-converted-space">
    <w:name w:val="apple-converted-space"/>
    <w:basedOn w:val="Carpredefinitoparagrafo"/>
    <w:rsid w:val="006F053C"/>
  </w:style>
  <w:style w:type="character" w:styleId="Enfasicorsivo">
    <w:name w:val="Emphasis"/>
    <w:basedOn w:val="Carpredefinitoparagrafo"/>
    <w:uiPriority w:val="20"/>
    <w:qFormat/>
    <w:locked/>
    <w:rsid w:val="006F05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5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9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0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5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2019-04-09T08:42:00Z</cp:lastPrinted>
  <dcterms:created xsi:type="dcterms:W3CDTF">2022-04-03T21:02:00Z</dcterms:created>
  <dcterms:modified xsi:type="dcterms:W3CDTF">2022-04-03T21:02:00Z</dcterms:modified>
</cp:coreProperties>
</file>